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bidi w:val="0"/>
        <w:rPr>
          <w:rFonts w:hint="default" w:asciiTheme="minorHAnsi" w:hAnsiTheme="minorHAnsi" w:eastAsiaTheme="minor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</w:p>
    <w:p>
      <w:pPr>
        <w:bidi w:val="0"/>
        <w:rPr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</w:t>
      </w:r>
    </w:p>
    <w:tbl>
      <w:tblPr>
        <w:tblStyle w:val="5"/>
        <w:tblpPr w:leftFromText="180" w:rightFromText="180" w:vertAnchor="page" w:horzAnchor="page" w:tblpX="460" w:tblpY="2178"/>
        <w:tblOverlap w:val="never"/>
        <w:tblW w:w="11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3"/>
        <w:gridCol w:w="78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1" w:hRule="atLeast"/>
        </w:trPr>
        <w:tc>
          <w:tcPr>
            <w:tcW w:w="3513" w:type="dxa"/>
            <w:tcBorders>
              <w:right w:val="single" w:color="auto" w:sz="4" w:space="0"/>
            </w:tcBorders>
          </w:tcPr>
          <w:p>
            <w:pPr>
              <w:bidi w:val="0"/>
              <w:jc w:val="left"/>
            </w:pPr>
          </w:p>
          <w:p>
            <w:pPr>
              <w:bidi w:val="0"/>
              <w:jc w:val="left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drawing>
                <wp:inline distT="0" distB="0" distL="114300" distR="114300">
                  <wp:extent cx="2129155" cy="3732530"/>
                  <wp:effectExtent l="0" t="0" r="4445" b="12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9155" cy="3732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2" w:type="dxa"/>
            <w:tcBorders>
              <w:left w:val="single" w:color="auto" w:sz="4" w:space="0"/>
            </w:tcBorders>
          </w:tcPr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</w:t>
            </w:r>
          </w:p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适应场所：</w:t>
            </w:r>
          </w:p>
          <w:p>
            <w:pPr>
              <w:bidi w:val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桥梁、勘探井位、灯桩、船舶导航、浮标等相关需要警示场所。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产品特性：</w:t>
            </w:r>
          </w:p>
          <w:p>
            <w:pPr>
              <w:shd w:val="solid" w:color="FFFFFF" w:fill="auto"/>
              <w:kinsoku/>
              <w:autoSpaceDE/>
              <w:autoSpaceDN w:val="0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SHD-4G型航标灯是根据航标发展新趋势而研发的航标新型灯器。它集航标灯、4块太阳能板、免维护蓄电池为一体。整灯结构坚固，安装使用方便可靠。外壳采用不锈钢材质激光切割无缝焊接而成，表面经过热喷塑工艺处理，防腐性能更好。该产品可以大大简化浮标上层结构，减轻了安装和维护时的劳动强度。由于一体化程度高，降低了故障发生的概率，提高了航标灯的整体可靠性。可以根据工程需要增加GPS、BD和RTU功能，实现远程同步闪光和状态监控。</w:t>
            </w:r>
          </w:p>
          <w:p>
            <w:pPr>
              <w:bidi w:val="0"/>
              <w:ind w:firstLine="210" w:firstLineChars="10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bidi w:val="0"/>
              <w:ind w:firstLine="210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技术参数：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tbl>
            <w:tblPr>
              <w:tblStyle w:val="5"/>
              <w:tblpPr w:leftFromText="180" w:rightFromText="180" w:vertAnchor="text" w:horzAnchor="page" w:tblpX="854" w:tblpY="233"/>
              <w:tblOverlap w:val="never"/>
              <w:tblW w:w="529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05"/>
              <w:gridCol w:w="339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   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</w:t>
                  </w:r>
                </w:p>
              </w:tc>
              <w:tc>
                <w:tcPr>
                  <w:tcW w:w="339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高亮度LED（冷光源）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蓄电池规格</w:t>
                  </w:r>
                </w:p>
              </w:tc>
              <w:tc>
                <w:tcPr>
                  <w:tcW w:w="339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12V/12</w:t>
                  </w:r>
                  <w:bookmarkStart w:id="0" w:name="_GoBack"/>
                  <w:bookmarkEnd w:id="0"/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AH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太阳板规格</w:t>
                  </w:r>
                </w:p>
              </w:tc>
              <w:tc>
                <w:tcPr>
                  <w:tcW w:w="339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18V/11Wx4块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静态电流</w:t>
                  </w:r>
                </w:p>
              </w:tc>
              <w:tc>
                <w:tcPr>
                  <w:tcW w:w="339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1mA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垂直发射角</w:t>
                  </w:r>
                </w:p>
              </w:tc>
              <w:tc>
                <w:tcPr>
                  <w:tcW w:w="339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7度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水平发光角度</w:t>
                  </w:r>
                </w:p>
              </w:tc>
              <w:tc>
                <w:tcPr>
                  <w:tcW w:w="3390" w:type="dxa"/>
                  <w:vAlign w:val="top"/>
                </w:tcPr>
                <w:p>
                  <w:pPr>
                    <w:bidi w:val="0"/>
                    <w:spacing w:line="240" w:lineRule="auto"/>
                    <w:jc w:val="both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360</w:t>
                  </w:r>
                  <w:r>
                    <w:rPr>
                      <w:rFonts w:hint="default" w:ascii="Calibri" w:hAnsi="Calibri" w:cs="Calibr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°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发光颜色</w:t>
                  </w:r>
                </w:p>
              </w:tc>
              <w:tc>
                <w:tcPr>
                  <w:tcW w:w="339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红、黄、蓝、绿、白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闪光频率</w:t>
                  </w:r>
                </w:p>
              </w:tc>
              <w:tc>
                <w:tcPr>
                  <w:tcW w:w="339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莫尔斯信号256种设置调节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环境温度</w:t>
                  </w:r>
                </w:p>
              </w:tc>
              <w:tc>
                <w:tcPr>
                  <w:tcW w:w="339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－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45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℃～＋70℃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相对湿度</w:t>
                  </w:r>
                </w:p>
              </w:tc>
              <w:tc>
                <w:tcPr>
                  <w:tcW w:w="339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10%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95%（不凝结）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有效射程</w:t>
                  </w:r>
                </w:p>
              </w:tc>
              <w:tc>
                <w:tcPr>
                  <w:tcW w:w="339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3-5海里（T=0.75)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光控灵敏度</w:t>
                  </w:r>
                </w:p>
              </w:tc>
              <w:tc>
                <w:tcPr>
                  <w:tcW w:w="339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50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～3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00Lux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防护等级</w:t>
                  </w:r>
                </w:p>
              </w:tc>
              <w:tc>
                <w:tcPr>
                  <w:tcW w:w="339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IP65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同步精度</w:t>
                  </w:r>
                </w:p>
              </w:tc>
              <w:tc>
                <w:tcPr>
                  <w:tcW w:w="339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1mS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连续阴雨天工作时间</w:t>
                  </w:r>
                </w:p>
              </w:tc>
              <w:tc>
                <w:tcPr>
                  <w:tcW w:w="339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20天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参考重量</w:t>
                  </w:r>
                </w:p>
              </w:tc>
              <w:tc>
                <w:tcPr>
                  <w:tcW w:w="339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20kg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材料</w:t>
                  </w:r>
                </w:p>
              </w:tc>
              <w:tc>
                <w:tcPr>
                  <w:tcW w:w="339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底座：不锈钢喷塑、 灯罩：PC材料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同步方式</w:t>
                  </w:r>
                </w:p>
              </w:tc>
              <w:tc>
                <w:tcPr>
                  <w:tcW w:w="339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加装GPS模块实现无线同步闪光</w:t>
                  </w:r>
                </w:p>
              </w:tc>
            </w:tr>
          </w:tbl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ind w:left="210"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bidi w:val="0"/>
        <w:ind w:firstLine="3780" w:firstLineChars="1800"/>
        <w:jc w:val="left"/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产品型号：SHD-4G型 太阳能一体化航标灯</w:t>
      </w:r>
    </w:p>
    <w:sectPr>
      <w:headerReference r:id="rId3" w:type="default"/>
      <w:pgSz w:w="11906" w:h="16838"/>
      <w:pgMar w:top="-394" w:right="446" w:bottom="519" w:left="540" w:header="27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lang w:val="en-US" w:eastAsia="zh-CN"/>
      </w:rPr>
    </w:pPr>
    <w:r>
      <w:drawing>
        <wp:inline distT="0" distB="0" distL="114300" distR="114300">
          <wp:extent cx="553085" cy="607695"/>
          <wp:effectExtent l="0" t="0" r="18415" b="1905"/>
          <wp:docPr id="3" name="图片 2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08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sz w:val="24"/>
        <w:szCs w:val="24"/>
        <w:lang w:val="en-US" w:eastAsia="zh-CN"/>
      </w:rPr>
      <w:t xml:space="preserve"> </w:t>
    </w:r>
    <w:r>
      <w:rPr>
        <w:rFonts w:hint="eastAsia"/>
        <w:b/>
        <w:bCs/>
        <w:sz w:val="24"/>
        <w:szCs w:val="24"/>
        <w:lang w:eastAsia="zh-CN"/>
      </w:rPr>
      <w:t>上海伟程航标设备有限公司</w:t>
    </w:r>
    <w:r>
      <w:rPr>
        <w:rFonts w:hint="eastAsia"/>
        <w:b/>
        <w:bCs/>
        <w:sz w:val="24"/>
        <w:szCs w:val="24"/>
        <w:lang w:val="en-US" w:eastAsia="zh-CN"/>
      </w:rPr>
      <w:t xml:space="preserve">                                  </w:t>
    </w:r>
    <w:r>
      <w:rPr>
        <w:rFonts w:hint="eastAsia"/>
        <w:b/>
        <w:bCs/>
        <w:sz w:val="18"/>
        <w:szCs w:val="18"/>
        <w:lang w:val="en-US" w:eastAsia="zh-CN"/>
      </w:rPr>
      <w:t xml:space="preserve"> 网址：www.weichenghb.com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82038"/>
    <w:rsid w:val="01C50F9D"/>
    <w:rsid w:val="11C45A49"/>
    <w:rsid w:val="196444B2"/>
    <w:rsid w:val="1A400845"/>
    <w:rsid w:val="1E5945AC"/>
    <w:rsid w:val="22EB6F27"/>
    <w:rsid w:val="289D6E54"/>
    <w:rsid w:val="2D140101"/>
    <w:rsid w:val="2E365E7C"/>
    <w:rsid w:val="314F20C0"/>
    <w:rsid w:val="365809A6"/>
    <w:rsid w:val="383771B3"/>
    <w:rsid w:val="3AE93A32"/>
    <w:rsid w:val="3AFB2535"/>
    <w:rsid w:val="3E404B3D"/>
    <w:rsid w:val="418C3AD9"/>
    <w:rsid w:val="42BE375D"/>
    <w:rsid w:val="45A05875"/>
    <w:rsid w:val="49582038"/>
    <w:rsid w:val="515338CE"/>
    <w:rsid w:val="5698336C"/>
    <w:rsid w:val="57D6536D"/>
    <w:rsid w:val="5CB92FBB"/>
    <w:rsid w:val="5DBF7AC6"/>
    <w:rsid w:val="7236580F"/>
    <w:rsid w:val="77F53482"/>
    <w:rsid w:val="7C2611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430</Words>
  <Characters>500</Characters>
  <Lines>0</Lines>
  <Paragraphs>0</Paragraphs>
  <TotalTime>3</TotalTime>
  <ScaleCrop>false</ScaleCrop>
  <LinksUpToDate>false</LinksUpToDate>
  <CharactersWithSpaces>563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2020-02-10T08:36:00Z</dcterms:created>
  <dc:creator>Administrator</dc:creator>
  <cp:lastModifiedBy>apple</cp:lastModifiedBy>
  <cp:lastPrinted>2020-02-21T13:17:00Z</cp:lastPrinted>
  <dcterms:modified xsi:type="dcterms:W3CDTF">2025-06-16T06:15:19Z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6956E1D827E84199AB80EE07A5311817</vt:lpwstr>
  </property>
</Properties>
</file>