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text" w:horzAnchor="page" w:tblpX="495" w:tblpY="218"/>
        <w:tblOverlap w:val="never"/>
        <w:tblW w:w="1129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9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21" w:hRule="atLeast"/>
        </w:trPr>
        <w:tc>
          <w:tcPr>
            <w:tcW w:w="11295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eastAsiaTheme="minorEastAsia"/>
                <w:vertAlign w:val="baseline"/>
                <w:lang w:eastAsia="zh-CN"/>
              </w:rPr>
              <w:drawing>
                <wp:inline distT="0" distB="0" distL="114300" distR="114300">
                  <wp:extent cx="6134735" cy="2797175"/>
                  <wp:effectExtent l="0" t="0" r="18415" b="3175"/>
                  <wp:docPr id="1" name="图片 1" descr="wechat_2025-09-18_093751_3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wechat_2025-09-18_093751_316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34735" cy="2797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电厂烟囱航空障碍灯配置参考方案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color w:val="FF0000"/>
                <w:sz w:val="18"/>
                <w:szCs w:val="18"/>
                <w:vertAlign w:val="baseline"/>
                <w:lang w:val="en-US" w:eastAsia="zh-CN"/>
              </w:rPr>
              <w:t>●</w:t>
            </w:r>
            <w:r>
              <w:rPr>
                <w:rFonts w:hint="eastAsia"/>
                <w:color w:val="auto"/>
                <w:sz w:val="18"/>
                <w:szCs w:val="18"/>
                <w:vertAlign w:val="baseline"/>
                <w:lang w:val="en-US" w:eastAsia="zh-CN"/>
              </w:rPr>
              <w:t>烟囱高度</w:t>
            </w:r>
            <w:r>
              <w:rPr>
                <w:rFonts w:hint="default" w:ascii="Arial" w:hAnsi="Arial" w:cs="Arial"/>
                <w:color w:val="auto"/>
                <w:sz w:val="18"/>
                <w:szCs w:val="18"/>
                <w:vertAlign w:val="baseline"/>
                <w:lang w:val="en-US" w:eastAsia="zh-CN"/>
              </w:rPr>
              <w:t>≥</w:t>
            </w:r>
            <w:r>
              <w:rPr>
                <w:rFonts w:hint="eastAsia"/>
                <w:color w:val="auto"/>
                <w:sz w:val="18"/>
                <w:szCs w:val="18"/>
                <w:vertAlign w:val="baseline"/>
                <w:lang w:val="en-US" w:eastAsia="zh-CN"/>
              </w:rPr>
              <w:t>45米时，顶部设置一层中光强B型航空障碍灯，并且刷7条色标。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/>
                <w:color w:val="FF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color w:val="FF0000"/>
                <w:sz w:val="18"/>
                <w:szCs w:val="18"/>
                <w:vertAlign w:val="baseline"/>
                <w:lang w:val="en-US" w:eastAsia="zh-CN"/>
              </w:rPr>
              <w:t>●</w:t>
            </w:r>
            <w:r>
              <w:rPr>
                <w:rFonts w:hint="eastAsia"/>
                <w:color w:val="auto"/>
                <w:sz w:val="18"/>
                <w:szCs w:val="18"/>
                <w:vertAlign w:val="baseline"/>
                <w:lang w:val="en-US" w:eastAsia="zh-CN"/>
              </w:rPr>
              <w:t>当烟囱高度&gt;45米</w:t>
            </w:r>
            <w:r>
              <w:rPr>
                <w:rFonts w:hint="default" w:ascii="Arial" w:hAnsi="Arial" w:cs="Arial"/>
                <w:color w:val="auto"/>
                <w:sz w:val="18"/>
                <w:szCs w:val="18"/>
                <w:vertAlign w:val="baseline"/>
                <w:lang w:val="en-US" w:eastAsia="zh-CN"/>
              </w:rPr>
              <w:t>≤</w:t>
            </w:r>
            <w:r>
              <w:rPr>
                <w:rFonts w:hint="eastAsia"/>
                <w:color w:val="auto"/>
                <w:sz w:val="18"/>
                <w:szCs w:val="18"/>
                <w:vertAlign w:val="baseline"/>
                <w:lang w:val="en-US" w:eastAsia="zh-CN"/>
              </w:rPr>
              <w:t>105米时，烟囱应设置双层航空障碍灯，顶部需要设置中光强B型航空障碍灯，中间位置同样设置中光强B型障碍灯。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/>
                <w:color w:val="000000" w:themeColor="text1"/>
                <w:sz w:val="18"/>
                <w:szCs w:val="1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FF0000"/>
                <w:sz w:val="18"/>
                <w:szCs w:val="18"/>
                <w:vertAlign w:val="baseline"/>
                <w:lang w:val="en-US" w:eastAsia="zh-CN"/>
              </w:rPr>
              <w:t>●</w:t>
            </w:r>
            <w:r>
              <w:rPr>
                <w:rFonts w:hint="eastAsia"/>
                <w:color w:val="auto"/>
                <w:sz w:val="18"/>
                <w:szCs w:val="18"/>
                <w:vertAlign w:val="baseline"/>
                <w:lang w:val="en-US" w:eastAsia="zh-CN"/>
              </w:rPr>
              <w:t>当烟囱高度&gt;</w:t>
            </w:r>
            <w:r>
              <w:rPr>
                <w:rFonts w:hint="eastAsia" w:ascii="Arial" w:hAnsi="Arial" w:cs="Arial"/>
                <w:color w:val="auto"/>
                <w:sz w:val="18"/>
                <w:szCs w:val="18"/>
                <w:vertAlign w:val="baseline"/>
                <w:lang w:val="en-US" w:eastAsia="zh-CN"/>
              </w:rPr>
              <w:t>105</w:t>
            </w:r>
            <w:r>
              <w:rPr>
                <w:rFonts w:hint="eastAsia"/>
                <w:color w:val="auto"/>
                <w:sz w:val="18"/>
                <w:szCs w:val="18"/>
                <w:vertAlign w:val="baseline"/>
                <w:lang w:val="en-US" w:eastAsia="zh-CN"/>
              </w:rPr>
              <w:t>米</w:t>
            </w:r>
            <w:r>
              <w:rPr>
                <w:rFonts w:hint="default" w:ascii="Arial" w:hAnsi="Arial" w:cs="Arial"/>
                <w:color w:val="auto"/>
                <w:sz w:val="18"/>
                <w:szCs w:val="18"/>
                <w:vertAlign w:val="baseline"/>
                <w:lang w:val="en-US" w:eastAsia="zh-CN"/>
              </w:rPr>
              <w:t>≤</w:t>
            </w:r>
            <w:r>
              <w:rPr>
                <w:rFonts w:hint="eastAsia"/>
                <w:color w:val="auto"/>
                <w:sz w:val="18"/>
                <w:szCs w:val="18"/>
                <w:vertAlign w:val="baseline"/>
                <w:lang w:val="en-US" w:eastAsia="zh-CN"/>
              </w:rPr>
              <w:t>150米时，烟囱应设置多层航</w:t>
            </w:r>
            <w:bookmarkStart w:id="0" w:name="_GoBack"/>
            <w:bookmarkEnd w:id="0"/>
            <w:r>
              <w:rPr>
                <w:rFonts w:hint="eastAsia"/>
                <w:color w:val="auto"/>
                <w:sz w:val="18"/>
                <w:szCs w:val="18"/>
                <w:vertAlign w:val="baseline"/>
                <w:lang w:val="en-US" w:eastAsia="zh-CN"/>
              </w:rPr>
              <w:t>空障碍灯，顶部需要设置中光强A型航空障碍灯，其他各层设置中光强B型障碍灯，且各层的间距不应大于45米，分布距离尽可能相等。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color w:val="FF0000"/>
                <w:sz w:val="18"/>
                <w:szCs w:val="18"/>
                <w:vertAlign w:val="baseline"/>
                <w:lang w:val="en-US" w:eastAsia="zh-CN"/>
              </w:rPr>
              <w:t>●</w:t>
            </w:r>
            <w:r>
              <w:rPr>
                <w:rFonts w:hint="eastAsia"/>
                <w:color w:val="auto"/>
                <w:sz w:val="18"/>
                <w:szCs w:val="18"/>
                <w:vertAlign w:val="baseline"/>
                <w:lang w:val="en-US" w:eastAsia="zh-CN"/>
              </w:rPr>
              <w:t>当烟囱高度</w:t>
            </w:r>
            <w:r>
              <w:rPr>
                <w:rFonts w:hint="default" w:ascii="Arial" w:hAnsi="Arial" w:cs="Arial"/>
                <w:color w:val="auto"/>
                <w:sz w:val="18"/>
                <w:szCs w:val="18"/>
                <w:vertAlign w:val="baseline"/>
                <w:lang w:val="en-US" w:eastAsia="zh-CN"/>
              </w:rPr>
              <w:t>≥</w:t>
            </w:r>
            <w:r>
              <w:rPr>
                <w:rFonts w:hint="eastAsia"/>
                <w:color w:val="auto"/>
                <w:sz w:val="18"/>
                <w:szCs w:val="18"/>
                <w:vertAlign w:val="baseline"/>
                <w:lang w:val="en-US" w:eastAsia="zh-CN"/>
              </w:rPr>
              <w:t>150-240米时，烟囱顶端设置高光强A型航空障碍灯，其他各层设置中光强B型航空障碍灯。</w:t>
            </w:r>
          </w:p>
          <w:p>
            <w:pPr>
              <w:jc w:val="center"/>
              <w:rPr>
                <w:rFonts w:hint="eastAsia"/>
                <w:color w:val="000000" w:themeColor="text1"/>
                <w:sz w:val="15"/>
                <w:szCs w:val="15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5"/>
                <w:szCs w:val="15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5892165" cy="2735580"/>
                  <wp:effectExtent l="0" t="0" r="13335" b="7620"/>
                  <wp:docPr id="3" name="图片 3" descr="wechat_2025-09-18_094255_1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wechat_2025-09-18_094255_148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92165" cy="2735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both"/>
              <w:rPr>
                <w:rFonts w:hint="eastAsia" w:ascii="Arial" w:hAnsi="Arial" w:cs="Arial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color w:val="FF0000"/>
                <w:sz w:val="18"/>
                <w:szCs w:val="18"/>
                <w:vertAlign w:val="baseline"/>
                <w:lang w:val="en-US" w:eastAsia="zh-CN"/>
              </w:rPr>
              <w:t xml:space="preserve">● </w:t>
            </w:r>
            <w:r>
              <w:rPr>
                <w:rFonts w:hint="eastAsia"/>
                <w:color w:val="auto"/>
                <w:sz w:val="18"/>
                <w:szCs w:val="18"/>
                <w:vertAlign w:val="baseline"/>
                <w:lang w:val="en-US" w:eastAsia="zh-CN"/>
              </w:rPr>
              <w:t xml:space="preserve">D </w:t>
            </w:r>
            <w:r>
              <w:rPr>
                <w:rFonts w:hint="default" w:ascii="Arial" w:hAnsi="Arial" w:cs="Arial"/>
                <w:color w:val="auto"/>
                <w:sz w:val="18"/>
                <w:szCs w:val="18"/>
                <w:vertAlign w:val="baseline"/>
                <w:lang w:val="en-US" w:eastAsia="zh-CN"/>
              </w:rPr>
              <w:t>≤</w:t>
            </w:r>
            <w:r>
              <w:rPr>
                <w:rFonts w:hint="eastAsia" w:ascii="Arial" w:hAnsi="Arial" w:cs="Arial"/>
                <w:color w:val="auto"/>
                <w:sz w:val="18"/>
                <w:szCs w:val="18"/>
                <w:vertAlign w:val="baseline"/>
                <w:lang w:val="en-US" w:eastAsia="zh-CN"/>
              </w:rPr>
              <w:t xml:space="preserve"> 6米时，每层需要设置3个航空障碍灯。</w:t>
            </w:r>
          </w:p>
          <w:p>
            <w:pPr>
              <w:rPr>
                <w:rFonts w:hint="eastAsia"/>
                <w:color w:val="FF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color w:val="FF0000"/>
                <w:sz w:val="18"/>
                <w:szCs w:val="18"/>
                <w:vertAlign w:val="baseline"/>
                <w:lang w:val="en-US" w:eastAsia="zh-CN"/>
              </w:rPr>
              <w:t>●</w:t>
            </w:r>
            <w:r>
              <w:rPr>
                <w:rFonts w:hint="eastAsia"/>
                <w:color w:val="auto"/>
                <w:sz w:val="18"/>
                <w:szCs w:val="18"/>
                <w:vertAlign w:val="baseline"/>
                <w:lang w:val="en-US" w:eastAsia="zh-CN"/>
              </w:rPr>
              <w:t xml:space="preserve"> 6米&lt; D &lt; 30米时， 每层需要设置4个航空障碍灯。</w:t>
            </w:r>
          </w:p>
          <w:p>
            <w:pPr>
              <w:rPr>
                <w:rFonts w:hint="default"/>
                <w:color w:val="000000" w:themeColor="text1"/>
                <w:sz w:val="15"/>
                <w:szCs w:val="15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FF0000"/>
                <w:sz w:val="18"/>
                <w:szCs w:val="18"/>
                <w:vertAlign w:val="baseline"/>
                <w:lang w:val="en-US" w:eastAsia="zh-CN"/>
              </w:rPr>
              <w:t xml:space="preserve">● </w:t>
            </w:r>
            <w:r>
              <w:rPr>
                <w:rFonts w:hint="eastAsia"/>
                <w:color w:val="auto"/>
                <w:sz w:val="18"/>
                <w:szCs w:val="18"/>
                <w:vertAlign w:val="baseline"/>
                <w:lang w:val="en-US" w:eastAsia="zh-CN"/>
              </w:rPr>
              <w:t>30米&lt; D &lt; 60米时，每层需要设置6个航空障碍灯。</w:t>
            </w:r>
          </w:p>
          <w:p>
            <w:pPr>
              <w:rPr>
                <w:rFonts w:hint="default"/>
                <w:color w:val="000000" w:themeColor="text1"/>
                <w:sz w:val="15"/>
                <w:szCs w:val="15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FF0000"/>
                <w:sz w:val="18"/>
                <w:szCs w:val="18"/>
                <w:vertAlign w:val="baseline"/>
                <w:lang w:val="en-US" w:eastAsia="zh-CN"/>
              </w:rPr>
              <w:t xml:space="preserve">● </w:t>
            </w:r>
            <w:r>
              <w:rPr>
                <w:rFonts w:hint="eastAsia"/>
                <w:color w:val="auto"/>
                <w:sz w:val="18"/>
                <w:szCs w:val="18"/>
                <w:vertAlign w:val="baseline"/>
                <w:lang w:val="en-US" w:eastAsia="zh-CN"/>
              </w:rPr>
              <w:t xml:space="preserve">D </w:t>
            </w:r>
            <w:r>
              <w:rPr>
                <w:rFonts w:hint="default" w:ascii="Arial" w:hAnsi="Arial" w:cs="Arial"/>
                <w:color w:val="auto"/>
                <w:sz w:val="18"/>
                <w:szCs w:val="18"/>
                <w:vertAlign w:val="baseline"/>
                <w:lang w:val="en-US" w:eastAsia="zh-CN"/>
              </w:rPr>
              <w:t>≥</w:t>
            </w:r>
            <w:r>
              <w:rPr>
                <w:rFonts w:hint="eastAsia"/>
                <w:color w:val="auto"/>
                <w:sz w:val="18"/>
                <w:szCs w:val="18"/>
                <w:vertAlign w:val="baseline"/>
                <w:lang w:val="en-US" w:eastAsia="zh-CN"/>
              </w:rPr>
              <w:t xml:space="preserve"> 60米时，      每层需要设置8个航空障碍灯。</w:t>
            </w:r>
          </w:p>
          <w:p>
            <w:pPr>
              <w:rPr>
                <w:rFonts w:hint="default"/>
                <w:color w:val="FF0000"/>
                <w:sz w:val="18"/>
                <w:szCs w:val="18"/>
                <w:vertAlign w:val="baseline"/>
                <w:lang w:val="en-US" w:eastAsia="zh-CN"/>
              </w:rPr>
            </w:pPr>
          </w:p>
          <w:p>
            <w:pPr>
              <w:rPr>
                <w:rFonts w:hint="default"/>
                <w:color w:val="000000" w:themeColor="text1"/>
                <w:sz w:val="18"/>
                <w:szCs w:val="1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由于烟囱本身结构的特殊性，在设置航空障碍灯的时候，安装在其顶部的障碍灯必须位于顶端1.5-3米之间，当烟囱的高度&gt;150米时，障碍灯应安装在烟囱顶端以下7.5米的范围内。</w:t>
            </w:r>
          </w:p>
          <w:p>
            <w:pPr>
              <w:rPr>
                <w:rFonts w:hint="eastAsia"/>
                <w:color w:val="FF0000"/>
                <w:sz w:val="15"/>
                <w:szCs w:val="15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参考标准：</w:t>
            </w:r>
          </w:p>
          <w:p>
            <w:pPr>
              <w:rPr>
                <w:rFonts w:hint="eastAsia"/>
                <w:color w:val="FF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color w:val="FF0000"/>
                <w:sz w:val="18"/>
                <w:szCs w:val="18"/>
                <w:vertAlign w:val="baseline"/>
                <w:lang w:val="en-US" w:eastAsia="zh-CN"/>
              </w:rPr>
              <w:t>●</w:t>
            </w:r>
            <w:r>
              <w:rPr>
                <w:rFonts w:hint="eastAsia"/>
                <w:color w:val="000000" w:themeColor="text1"/>
                <w:sz w:val="18"/>
                <w:szCs w:val="1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中国民用航空局CAAC：《MH5001-2021》/《MH/T6012-2015》</w:t>
            </w:r>
          </w:p>
          <w:p>
            <w:pPr>
              <w:rPr>
                <w:rFonts w:hint="eastAsia"/>
                <w:color w:val="FF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color w:val="FF0000"/>
                <w:sz w:val="18"/>
                <w:szCs w:val="18"/>
                <w:vertAlign w:val="baseline"/>
                <w:lang w:val="en-US" w:eastAsia="zh-CN"/>
              </w:rPr>
              <w:t>●</w:t>
            </w:r>
            <w:r>
              <w:rPr>
                <w:rFonts w:hint="eastAsia"/>
                <w:color w:val="000000" w:themeColor="text1"/>
                <w:sz w:val="18"/>
                <w:szCs w:val="1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国际民航组织ICAO:《国际民用航空公约附件14第1卷-2018》</w:t>
            </w:r>
          </w:p>
          <w:p>
            <w:pPr>
              <w:rPr>
                <w:rFonts w:hint="eastAsia"/>
                <w:color w:val="000000" w:themeColor="text1"/>
                <w:sz w:val="18"/>
                <w:szCs w:val="1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FF0000"/>
                <w:sz w:val="18"/>
                <w:szCs w:val="18"/>
                <w:vertAlign w:val="baseline"/>
                <w:lang w:val="en-US" w:eastAsia="zh-CN"/>
              </w:rPr>
              <w:t>●</w:t>
            </w:r>
            <w:r>
              <w:rPr>
                <w:rFonts w:hint="eastAsia"/>
                <w:color w:val="000000" w:themeColor="text1"/>
                <w:sz w:val="18"/>
                <w:szCs w:val="1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美国联邦航空局FAA：《AC150/5345-43J》</w:t>
            </w:r>
          </w:p>
          <w:p>
            <w:pPr>
              <w:rPr>
                <w:rFonts w:hint="default"/>
                <w:color w:val="000000" w:themeColor="text1"/>
                <w:sz w:val="18"/>
                <w:szCs w:val="1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/>
    <w:sectPr>
      <w:pgSz w:w="11906" w:h="16838"/>
      <w:pgMar w:top="115" w:right="1800" w:bottom="256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E257E2"/>
    <w:rsid w:val="06E257E2"/>
    <w:rsid w:val="08056239"/>
    <w:rsid w:val="08DC0306"/>
    <w:rsid w:val="26AC77A6"/>
    <w:rsid w:val="2A1E0DEF"/>
    <w:rsid w:val="350A5FE2"/>
    <w:rsid w:val="75994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458</Words>
  <Characters>541</Characters>
  <Lines>0</Lines>
  <Paragraphs>0</Paragraphs>
  <TotalTime>12</TotalTime>
  <ScaleCrop>false</ScaleCrop>
  <LinksUpToDate>false</LinksUpToDate>
  <CharactersWithSpaces>563</CharactersWithSpaces>
  <Application>WPS Office_11.1.0.11566_F1E327BC-269C-435d-A152-05C5408002CA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2025-09-18T06:11:00Z</dcterms:created>
  <dc:creator>apple</dc:creator>
  <cp:lastModifiedBy>apple</cp:lastModifiedBy>
  <dcterms:modified xsi:type="dcterms:W3CDTF">2025-09-19T05:40:47Z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BCF0DE4F742A4DA0929B0CBDFEC83B79</vt:lpwstr>
  </property>
</Properties>
</file>