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495" w:tblpY="218"/>
        <w:tblOverlap w:val="never"/>
        <w:tblW w:w="1129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5"/>
        <w:gridCol w:w="59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0" w:hRule="atLeast"/>
        </w:trPr>
        <w:tc>
          <w:tcPr>
            <w:tcW w:w="536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3250565" cy="3429000"/>
                  <wp:effectExtent l="0" t="0" r="6985" b="0"/>
                  <wp:docPr id="2" name="图片 2" descr="wechat_2025-09-18_101508_7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wechat_2025-09-18_101508_739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0565" cy="342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0" w:type="dxa"/>
          </w:tcPr>
          <w:p>
            <w:pPr>
              <w:rPr>
                <w:vertAlign w:val="baseline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风力发电机航空障碍灯配置参考方案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FF0000"/>
                <w:sz w:val="15"/>
                <w:szCs w:val="15"/>
                <w:vertAlign w:val="baseline"/>
                <w:lang w:val="en-US" w:eastAsia="zh-CN"/>
              </w:rPr>
              <w:t>●</w:t>
            </w:r>
            <w:r>
              <w:rPr>
                <w:rFonts w:hint="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机舱顶部应安装两个航空障碍灯，且两个灯之间距离应大于风机叶片宽度</w:t>
            </w:r>
            <w:r>
              <w:rPr>
                <w:rFonts w:hint="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rPr>
                <w:rFonts w:hint="eastAsia"/>
                <w:color w:val="FF0000"/>
                <w:sz w:val="15"/>
                <w:szCs w:val="15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sz w:val="15"/>
                <w:szCs w:val="15"/>
                <w:vertAlign w:val="baseline"/>
                <w:lang w:val="en-US" w:eastAsia="zh-CN"/>
              </w:rPr>
              <w:t>●</w:t>
            </w:r>
            <w:r>
              <w:rPr>
                <w:rFonts w:hint="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同一台风力发电机上的航空障碍灯应同步闪光。</w:t>
            </w:r>
          </w:p>
          <w:p>
            <w:pPr>
              <w:rPr>
                <w:rFonts w:hint="eastAsia"/>
                <w:color w:val="FF0000"/>
                <w:sz w:val="15"/>
                <w:szCs w:val="15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sz w:val="15"/>
                <w:szCs w:val="15"/>
                <w:vertAlign w:val="baseline"/>
                <w:lang w:val="en-US" w:eastAsia="zh-CN"/>
              </w:rPr>
              <w:t>●</w:t>
            </w:r>
            <w:r>
              <w:rPr>
                <w:rFonts w:hint="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风力发电机总高度</w:t>
            </w:r>
            <w:r>
              <w:rPr>
                <w:rFonts w:hint="eastAsia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&lt;</w:t>
            </w:r>
            <w:r>
              <w:rPr>
                <w:rFonts w:hint="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45米时，在风机顶部设置B型低光强障碍灯或B型中光强障碍灯</w:t>
            </w:r>
            <w:r>
              <w:rPr>
                <w:rFonts w:hint="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rPr>
                <w:rFonts w:hint="eastAsia"/>
                <w:color w:val="FF0000"/>
                <w:sz w:val="15"/>
                <w:szCs w:val="15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FF0000"/>
                <w:sz w:val="15"/>
                <w:szCs w:val="15"/>
                <w:vertAlign w:val="baseline"/>
                <w:lang w:val="en-US" w:eastAsia="zh-CN"/>
              </w:rPr>
              <w:t>●</w:t>
            </w:r>
            <w:r>
              <w:rPr>
                <w:rFonts w:hint="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风力发电机总高度</w:t>
            </w:r>
            <w:r>
              <w:rPr>
                <w:rFonts w:hint="default" w:ascii="Arial" w:hAnsi="Arial" w:cs="Arial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45米，&lt;105米时，机舱顶部应设置B型中光强障碍灯。</w:t>
            </w:r>
          </w:p>
          <w:p>
            <w:pPr>
              <w:rPr>
                <w:rFonts w:hint="eastAsia"/>
                <w:color w:val="FF0000"/>
                <w:sz w:val="15"/>
                <w:szCs w:val="15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FF0000"/>
                <w:sz w:val="15"/>
                <w:szCs w:val="15"/>
                <w:vertAlign w:val="baseline"/>
                <w:lang w:val="en-US" w:eastAsia="zh-CN"/>
              </w:rPr>
              <w:t>●</w:t>
            </w:r>
            <w:r>
              <w:rPr>
                <w:rFonts w:hint="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风力发电机总高度</w:t>
            </w:r>
            <w:r>
              <w:rPr>
                <w:rFonts w:hint="default" w:ascii="Arial" w:hAnsi="Arial" w:cs="Arial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Arial" w:hAnsi="Arial" w:cs="Arial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105</w:t>
            </w:r>
            <w:r>
              <w:rPr>
                <w:rFonts w:hint="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米，&lt;150米时，机舱顶部设置A型中光强障碍灯。</w:t>
            </w:r>
          </w:p>
          <w:p>
            <w:pPr>
              <w:rPr>
                <w:rFonts w:hint="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default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FF0000"/>
                <w:sz w:val="15"/>
                <w:szCs w:val="15"/>
                <w:vertAlign w:val="baseline"/>
                <w:lang w:val="en-US" w:eastAsia="zh-CN"/>
              </w:rPr>
              <w:t>●</w:t>
            </w:r>
            <w:r>
              <w:rPr>
                <w:rFonts w:hint="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风力发电机总高度</w:t>
            </w:r>
            <w:r>
              <w:rPr>
                <w:rFonts w:hint="default" w:ascii="Arial" w:hAnsi="Arial" w:cs="Arial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Arial" w:hAnsi="Arial" w:cs="Arial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150</w:t>
            </w:r>
            <w:r>
              <w:rPr>
                <w:rFonts w:hint="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米时，机舱顶部设置A型高光强障碍灯，在机舱高度1/2位置安装低光强障碍灯。</w:t>
            </w:r>
          </w:p>
          <w:p>
            <w:pPr>
              <w:rPr>
                <w:rFonts w:hint="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bookmarkStart w:id="0" w:name="_GoBack"/>
            <w:bookmarkEnd w:id="0"/>
          </w:p>
          <w:p>
            <w:pPr>
              <w:rPr>
                <w:rFonts w:hint="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参考标准：</w:t>
            </w:r>
          </w:p>
          <w:p>
            <w:pPr>
              <w:rPr>
                <w:rFonts w:hint="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sz w:val="15"/>
                <w:szCs w:val="15"/>
                <w:vertAlign w:val="baseline"/>
                <w:lang w:val="en-US" w:eastAsia="zh-CN"/>
              </w:rPr>
              <w:t>●</w:t>
            </w:r>
            <w:r>
              <w:rPr>
                <w:rFonts w:hint="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中国民用航空局CAAC：《MH5001-2021》/《MH/T6012-2015》</w:t>
            </w:r>
          </w:p>
          <w:p>
            <w:pPr>
              <w:rPr>
                <w:rFonts w:hint="eastAsia"/>
                <w:color w:val="FF0000"/>
                <w:sz w:val="15"/>
                <w:szCs w:val="15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sz w:val="15"/>
                <w:szCs w:val="15"/>
                <w:vertAlign w:val="baseline"/>
                <w:lang w:val="en-US" w:eastAsia="zh-CN"/>
              </w:rPr>
              <w:t>●</w:t>
            </w:r>
            <w:r>
              <w:rPr>
                <w:rFonts w:hint="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国际民航组织ICAO:《国际民用航空公约附件14第1卷-2018》</w:t>
            </w:r>
          </w:p>
          <w:p>
            <w:pPr>
              <w:rPr>
                <w:rFonts w:hint="eastAsia"/>
                <w:color w:val="FF0000"/>
                <w:sz w:val="15"/>
                <w:szCs w:val="15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sz w:val="15"/>
                <w:szCs w:val="15"/>
                <w:vertAlign w:val="baseline"/>
                <w:lang w:val="en-US" w:eastAsia="zh-CN"/>
              </w:rPr>
              <w:t>●</w:t>
            </w:r>
            <w:r>
              <w:rPr>
                <w:rFonts w:hint="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美国联邦航空局FAA：《AC150/5345-43J》</w:t>
            </w:r>
          </w:p>
        </w:tc>
      </w:tr>
    </w:tbl>
    <w:p/>
    <w:sectPr>
      <w:pgSz w:w="11906" w:h="16838"/>
      <w:pgMar w:top="40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E257E2"/>
    <w:rsid w:val="06E257E2"/>
    <w:rsid w:val="0805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206</Words>
  <Characters>256</Characters>
  <Lines>0</Lines>
  <Paragraphs>0</Paragraphs>
  <TotalTime>6</TotalTime>
  <ScaleCrop>false</ScaleCrop>
  <LinksUpToDate>false</LinksUpToDate>
  <CharactersWithSpaces>256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2025-09-18T06:11:00Z</dcterms:created>
  <dc:creator>apple</dc:creator>
  <cp:lastModifiedBy>apple</cp:lastModifiedBy>
  <dcterms:modified xsi:type="dcterms:W3CDTF">2025-09-18T08:51:35Z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BCF0DE4F742A4DA0929B0CBDFEC83B79</vt:lpwstr>
  </property>
</Properties>
</file>